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955"/>
        <w:gridCol w:w="6318"/>
      </w:tblGrid>
      <w:tr w:rsidR="00F03E98" w:rsidRPr="00D53E22" w:rsidTr="00DD5786">
        <w:trPr>
          <w:trHeight w:hRule="exact" w:val="568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03E98" w:rsidRPr="00D53E22" w:rsidRDefault="00F03E98" w:rsidP="00D53E2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F03E98" w:rsidRPr="006665E4" w:rsidTr="00DD5786">
        <w:trPr>
          <w:trHeight w:hRule="exact" w:val="4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Наименование проекта: «Будущее без границ»</w:t>
            </w:r>
          </w:p>
        </w:tc>
      </w:tr>
      <w:tr w:rsidR="00F03E98" w:rsidTr="00DD5786">
        <w:trPr>
          <w:trHeight w:hRule="exact" w:val="4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Продолжительность проекта (лет):  2</w:t>
            </w:r>
          </w:p>
        </w:tc>
      </w:tr>
      <w:tr w:rsidR="00F03E98" w:rsidTr="00DD5786">
        <w:trPr>
          <w:trHeight w:hRule="exact" w:val="458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Организация –заявитель, предлагающая проект:</w:t>
            </w:r>
          </w:p>
        </w:tc>
      </w:tr>
      <w:tr w:rsidR="00F03E98" w:rsidRPr="006665E4" w:rsidTr="00DD5786">
        <w:trPr>
          <w:trHeight w:hRule="exact" w:val="960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F03E98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название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Государственное учреждение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«</w:t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Центр физкультурно-оздоровительной работы Заводского района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г.Минска</w:t>
            </w:r>
            <w:proofErr w:type="spellEnd"/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</w:t>
            </w:r>
          </w:p>
        </w:tc>
      </w:tr>
      <w:tr w:rsidR="00F03E98" w:rsidRPr="00DD5786" w:rsidTr="00DD5786">
        <w:trPr>
          <w:trHeight w:hRule="exact" w:val="631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адрес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Беларусь, Заводской район, г. Минск,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ул. </w:t>
            </w: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Жилуновича, дом 43</w:t>
            </w:r>
          </w:p>
        </w:tc>
      </w:tr>
      <w:tr w:rsidR="00F03E98" w:rsidRPr="006665E4" w:rsidTr="00DD5786">
        <w:trPr>
          <w:trHeight w:hRule="exact" w:val="45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ответственное лицо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2D43B9" w:rsidP="002D43B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2D4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Тихонов Александр Владимирович,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н</w:t>
            </w:r>
            <w:r w:rsidRPr="002D43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ачальник информационно-идеологического и методического отдела, +375173109247, +375447575526</w:t>
            </w:r>
          </w:p>
        </w:tc>
      </w:tr>
      <w:tr w:rsidR="00F03E98" w:rsidRPr="00DD5786" w:rsidTr="00DD5786">
        <w:trPr>
          <w:trHeight w:hRule="exact" w:val="67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контактные данные для связи</w:t>
            </w: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F03E98">
            <w:pPr>
              <w:rPr>
                <w:lang w:val="ru-RU"/>
              </w:rPr>
            </w:pPr>
          </w:p>
        </w:tc>
      </w:tr>
      <w:tr w:rsidR="00F03E98" w:rsidRPr="006665E4" w:rsidTr="00DD5786">
        <w:trPr>
          <w:trHeight w:hRule="exact" w:val="127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4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Целевая группа: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Люди с инвалидностью по зрению, пожилые граждане, в том числе пострадавшие от аварии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 Чернобыльской атомной электростанции.</w:t>
            </w:r>
          </w:p>
        </w:tc>
      </w:tr>
      <w:tr w:rsidR="00F03E98" w:rsidRPr="006665E4" w:rsidTr="00DD5786">
        <w:trPr>
          <w:trHeight w:hRule="exact" w:val="64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5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Место реализации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 w:rsidP="006665E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Респуб</w:t>
            </w:r>
            <w:r w:rsidR="006665E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лика Беларусь, Минска, бассейн «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Волат</w:t>
            </w:r>
            <w:proofErr w:type="spellEnd"/>
            <w:r w:rsidR="006665E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</w:t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ул. </w:t>
            </w:r>
            <w:proofErr w:type="spellStart"/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Шабаны</w:t>
            </w:r>
            <w:proofErr w:type="spellEnd"/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, 17</w:t>
            </w:r>
          </w:p>
        </w:tc>
      </w:tr>
      <w:tr w:rsidR="00F03E98" w:rsidRPr="006665E4" w:rsidTr="00DD5786">
        <w:trPr>
          <w:trHeight w:hRule="exact" w:val="2865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D5786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6</w:t>
            </w:r>
          </w:p>
        </w:tc>
        <w:tc>
          <w:tcPr>
            <w:tcW w:w="3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Обоснование проблемы с учетом исходной ситуации в регионе реализации проекта: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6665E4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На данный момент в г. Минске ни один бассейн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не имеет оборудования для комплексного оснащения и адаптации людей с ограниченными возможностями, что является проблемой для посещения данной категории граждан подобных объектов социальной сферы. Бассейн, находящийся по адресу: ул.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Шабаны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, 17, в Заводском районе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г.Минска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также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не оборудован для оказания услуг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по оздоровительному плаванию инвалидам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 зрению. На сегодняшний день в Минске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3177 человек с нарушением зрения, в числе которых имеются люди, пострадавшие от аварии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на Чернобыльской атомной электростанции.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 процессе реализации проекта мы планируем решить данную проблему оборудовав объект элемент</w:t>
            </w:r>
            <w:r w:rsidR="006665E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ами</w:t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безбарьерной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среды для незрячих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слабовидящих.</w:t>
            </w:r>
          </w:p>
        </w:tc>
      </w:tr>
      <w:tr w:rsidR="00F03E98" w:rsidRPr="006665E4" w:rsidTr="00DD5786">
        <w:trPr>
          <w:trHeight w:hRule="exact" w:val="1548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</w:tr>
      <w:tr w:rsidR="00F03E98" w:rsidRPr="006665E4" w:rsidTr="00DD5786">
        <w:trPr>
          <w:trHeight w:hRule="exact" w:val="1547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63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</w:tr>
      <w:tr w:rsidR="00F03E98" w:rsidRPr="006665E4" w:rsidTr="00DD5786">
        <w:trPr>
          <w:trHeight w:hRule="exact" w:val="2522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Цель проекта: 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Обеспечение оказания физкультурно-оздоровительных услуг гражданам пожилого возраста, людям с инвалидностью, в том числе пострадавшим от</w:t>
            </w:r>
            <w:r w:rsidR="006665E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аварии на</w:t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Чернобыльской атомной электростанции, </w:t>
            </w:r>
            <w:bookmarkStart w:id="0" w:name="_GoBack"/>
            <w:bookmarkEnd w:id="0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имеющим проблемы со зрением путем создания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безбарьерной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среды на объекте учреждения (бассейн «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Волат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»).</w:t>
            </w:r>
          </w:p>
          <w:p w:rsidR="00DD5786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  <w:p w:rsidR="00DD5786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DD5786" w:rsidRPr="006665E4" w:rsidTr="00DD5786">
        <w:trPr>
          <w:trHeight w:hRule="exact" w:val="702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5786" w:rsidRPr="00D53E22" w:rsidRDefault="00DD5786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5786" w:rsidRDefault="00DD578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гуманитарном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проекте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:</w:t>
            </w:r>
          </w:p>
        </w:tc>
        <w:tc>
          <w:tcPr>
            <w:tcW w:w="63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1. Обследование объекта и подготовка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 проведении работ по созданию доступной среды для людей с инвалидностью по зрению;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2. Закупка и установка оборудования для обустройства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безбарьерного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доступа в плавательном бассейне «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Волат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»: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и установка речевых-звуковых электронных информаторов с дистанционным управлением для навигации инвалидов по территории бассейна;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и установка напольных покрытий (предупреждающих и направляющих), обеспечивающих безопасность передвижения по объекту;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и установка информационных табличек с рельефной графикой и рельефно-точечным шрифтом Брайля форматом А3, А4, А5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неформатных размеров для наилучшего информирования людей со слабым зрением;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и установка тактильных мнемосхем А3+А3 для информирования и обеспечения безопасности;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желтого круга, необходимого для обозначения входа и выхода на стеклянных дверях.</w:t>
            </w:r>
          </w:p>
          <w:p w:rsidR="00DD5786" w:rsidRPr="00D53E22" w:rsidRDefault="00DD5786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-приобретение брошюр шрифтом Брайля для информирования о перечне оказании услуг, Правилах посещения бассейна и т.д.</w:t>
            </w:r>
          </w:p>
        </w:tc>
      </w:tr>
      <w:tr w:rsidR="00DD5786" w:rsidRPr="006665E4" w:rsidTr="00DD5786">
        <w:trPr>
          <w:trHeight w:val="8456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5786" w:rsidRPr="00D53E22" w:rsidRDefault="00DD578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5786" w:rsidRPr="00D53E22" w:rsidRDefault="00DD578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63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DD5786" w:rsidRPr="00D53E22" w:rsidRDefault="00DD578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</w:tr>
      <w:tr w:rsidR="00F03E98" w:rsidRPr="006665E4" w:rsidTr="00DD5786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8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Задачи, планируемые к выполнению в рамках реализации проекта:</w:t>
            </w:r>
          </w:p>
        </w:tc>
      </w:tr>
      <w:tr w:rsidR="00F03E98" w:rsidRPr="006665E4" w:rsidTr="00DD5786">
        <w:trPr>
          <w:trHeight w:hRule="exact" w:val="1261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Расширение объема информационной среды и модернизация физкультурно-оздоровительного сооружения бассейна «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Волат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» пожилых людей, инвалидов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 зрению, в том числе пострадавших от аварии на Чернобыльской атомной электростанции.</w:t>
            </w:r>
          </w:p>
        </w:tc>
      </w:tr>
      <w:tr w:rsidR="00F03E98" w:rsidRPr="006665E4" w:rsidTr="00DD5786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Создание условий для интеграции инвалидов по зрению в спортивной жизни страны.</w:t>
            </w:r>
          </w:p>
        </w:tc>
      </w:tr>
      <w:tr w:rsidR="00F03E98" w:rsidRPr="006665E4" w:rsidTr="00DD5786">
        <w:trPr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Развитие инклюзии в городе Минске.</w:t>
            </w:r>
          </w:p>
        </w:tc>
      </w:tr>
      <w:tr w:rsidR="00F03E98" w:rsidRPr="006665E4" w:rsidTr="00DD5786">
        <w:trPr>
          <w:trHeight w:hRule="exact" w:val="946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Стирание физических и психологических границ, формирование единого коммуникационного пространства для людей пожилого возраста, с инвалидностью,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 том числе пострадавших от аварии на ЧАЭС.</w:t>
            </w:r>
          </w:p>
        </w:tc>
      </w:tr>
      <w:tr w:rsidR="00F03E98" w:rsidRPr="006665E4" w:rsidTr="00DD5786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9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Краткое описание мероприятий в рамках проекта:</w:t>
            </w:r>
          </w:p>
        </w:tc>
      </w:tr>
      <w:tr w:rsidR="00F03E98" w:rsidTr="00DD5786">
        <w:trPr>
          <w:trHeight w:hRule="exact" w:val="4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объекта</w:t>
            </w:r>
            <w:proofErr w:type="spellEnd"/>
          </w:p>
        </w:tc>
      </w:tr>
      <w:tr w:rsidR="00F03E98" w:rsidRPr="006665E4" w:rsidTr="00DD5786">
        <w:trPr>
          <w:trHeight w:hRule="exact" w:val="458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Подготовка заключения о проведении работ</w:t>
            </w:r>
          </w:p>
        </w:tc>
      </w:tr>
      <w:tr w:rsidR="00F03E98" w:rsidRPr="006665E4" w:rsidTr="00DD5786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Закупка оборудования для обустройства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безбарьерного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доступа</w:t>
            </w:r>
          </w:p>
        </w:tc>
      </w:tr>
      <w:tr w:rsidR="00F03E98" w:rsidRPr="006665E4" w:rsidTr="00DD5786">
        <w:trPr>
          <w:trHeight w:hRule="exact" w:val="459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Установка оборудования для обустройства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безбарьерного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доступа:</w:t>
            </w:r>
          </w:p>
        </w:tc>
      </w:tr>
      <w:tr w:rsidR="00F03E98" w:rsidRPr="006665E4" w:rsidTr="00DD5786">
        <w:trPr>
          <w:trHeight w:hRule="exact" w:val="9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и установка речевых-звуковых электронных информаторов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 дистанционным управлением для навигации инвалидов по территории бассейна</w:t>
            </w:r>
          </w:p>
        </w:tc>
      </w:tr>
      <w:tr w:rsidR="00F03E98" w:rsidRPr="006665E4" w:rsidTr="00DD5786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приобретение и установка напольных покрытий (предупреждающих и направляющих), обеспечивающих безопасность передвижения по объекту</w:t>
            </w:r>
          </w:p>
        </w:tc>
      </w:tr>
      <w:tr w:rsidR="00F03E98" w:rsidRPr="006665E4" w:rsidTr="00DD5786">
        <w:trPr>
          <w:trHeight w:hRule="exact" w:val="127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DD5786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и установка информационных табличек с рельефной графикой </w:t>
            </w:r>
            <w:r w:rsidR="00DD578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рельефно-точечным шрифтом Брайля форматом А3, А4, А5 и неформатных размеров для наилучшего информирования людей со слабым зрением</w:t>
            </w:r>
          </w:p>
        </w:tc>
      </w:tr>
      <w:tr w:rsidR="00F03E98" w:rsidRPr="006665E4" w:rsidTr="00DD5786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FF682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и установка тактильных мнемосхем А3+А3 для информирования 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и обеспечения безопасности</w:t>
            </w:r>
          </w:p>
        </w:tc>
      </w:tr>
      <w:tr w:rsidR="00F03E98" w:rsidRPr="006665E4" w:rsidTr="00DD5786">
        <w:trPr>
          <w:trHeight w:hRule="exact" w:val="645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FF682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желтого круга, необходимого для обозначения входа и выхода 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на стеклянных дверях</w:t>
            </w:r>
          </w:p>
        </w:tc>
      </w:tr>
      <w:tr w:rsidR="00F03E98" w:rsidRPr="006665E4" w:rsidTr="00DD5786">
        <w:trPr>
          <w:trHeight w:hRule="exact" w:val="630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FF682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приобретение брошюр шрифтом Брайля для информирования о перечне оказании услуг, Правилах посещения бассейна и 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т.д</w:t>
            </w:r>
            <w:proofErr w:type="spellEnd"/>
          </w:p>
        </w:tc>
      </w:tr>
      <w:tr w:rsidR="00F03E98" w:rsidRPr="006665E4" w:rsidTr="00DD5786">
        <w:trPr>
          <w:trHeight w:hRule="exact" w:val="459"/>
        </w:trPr>
        <w:tc>
          <w:tcPr>
            <w:tcW w:w="4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10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Общий объем финансирования (в долларах США): 20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000</w:t>
            </w:r>
          </w:p>
        </w:tc>
      </w:tr>
      <w:tr w:rsidR="00F03E98" w:rsidRPr="006665E4" w:rsidTr="00DD5786">
        <w:trPr>
          <w:trHeight w:hRule="exact" w:val="673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финансирования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Объем финансирования</w:t>
            </w:r>
          </w:p>
          <w:p w:rsidR="00F03E98" w:rsidRPr="00D53E22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(в долларах США)</w:t>
            </w:r>
          </w:p>
        </w:tc>
      </w:tr>
      <w:tr w:rsidR="00F03E98" w:rsidTr="00DD5786">
        <w:trPr>
          <w:trHeight w:hRule="exact" w:val="459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rPr>
                <w:lang w:val="ru-RU"/>
              </w:rPr>
            </w:pP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Средства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донора</w:t>
            </w:r>
            <w:proofErr w:type="spellEnd"/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20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000</w:t>
            </w:r>
          </w:p>
        </w:tc>
      </w:tr>
      <w:tr w:rsidR="00F03E98" w:rsidTr="00DD5786">
        <w:trPr>
          <w:trHeight w:hRule="exact" w:val="444"/>
        </w:trPr>
        <w:tc>
          <w:tcPr>
            <w:tcW w:w="4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F03E98"/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Софинансирование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0</w:t>
            </w:r>
          </w:p>
        </w:tc>
      </w:tr>
      <w:tr w:rsidR="00F03E98" w:rsidTr="00DD5786">
        <w:trPr>
          <w:trHeight w:hRule="exact" w:val="45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11</w:t>
            </w: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Ожидаемые результаты:</w:t>
            </w:r>
          </w:p>
        </w:tc>
      </w:tr>
      <w:tr w:rsidR="00F03E98" w:rsidTr="00DD5786">
        <w:trPr>
          <w:trHeight w:hRule="exact" w:val="44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Повышения качества уровня обслуживания</w:t>
            </w:r>
          </w:p>
        </w:tc>
      </w:tr>
      <w:tr w:rsidR="00F03E98" w:rsidRPr="006665E4" w:rsidTr="00DD5786">
        <w:trPr>
          <w:trHeight w:hRule="exact" w:val="960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FF682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Расширение объема информационной среды и модернизация физкультурно-оздоровительного сооружения бассейна «</w:t>
            </w:r>
            <w:proofErr w:type="spellStart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Волат</w:t>
            </w:r>
            <w:proofErr w:type="spellEnd"/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» пожилых людей, инвалидов 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по зрению</w:t>
            </w:r>
          </w:p>
        </w:tc>
      </w:tr>
      <w:tr w:rsidR="00F03E98" w:rsidRPr="006665E4" w:rsidTr="00DD5786">
        <w:trPr>
          <w:trHeight w:hRule="exact" w:val="644"/>
        </w:trPr>
        <w:tc>
          <w:tcPr>
            <w:tcW w:w="444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Создание условий для интеграции инвалидов по зрению в спортивной жизни страны</w:t>
            </w:r>
          </w:p>
        </w:tc>
      </w:tr>
      <w:tr w:rsidR="00F03E98" w:rsidRPr="006665E4" w:rsidTr="00DD5786">
        <w:trPr>
          <w:trHeight w:hRule="exact" w:val="444"/>
        </w:trPr>
        <w:tc>
          <w:tcPr>
            <w:tcW w:w="44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F03E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</w:p>
        </w:tc>
        <w:tc>
          <w:tcPr>
            <w:tcW w:w="10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Стирание физических и психологических границ</w:t>
            </w:r>
          </w:p>
        </w:tc>
      </w:tr>
      <w:tr w:rsidR="00F03E98" w:rsidRPr="006665E4" w:rsidTr="00DD5786">
        <w:trPr>
          <w:trHeight w:hRule="exact" w:val="189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Default="000F7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12</w:t>
            </w:r>
          </w:p>
        </w:tc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Дальнейшая деятельность по окончанию проекта: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03E98" w:rsidRPr="00D53E22" w:rsidRDefault="000F7211" w:rsidP="00FF6829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</w:pP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 xml:space="preserve">Продолжить работы по совершенствованию качества предлагаемых услуг, в том числе для людей </w:t>
            </w:r>
            <w:r w:rsidR="00FF682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br/>
            </w:r>
            <w:r w:rsidRPr="00D53E2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lang w:val="ru-RU"/>
              </w:rPr>
              <w:t>с ограниченными возможностями, отслеживания трендов и оперативное внедрение их в комплекс предоставляемых услуг.</w:t>
            </w:r>
          </w:p>
        </w:tc>
      </w:tr>
    </w:tbl>
    <w:p w:rsidR="000F7211" w:rsidRPr="00D53E22" w:rsidRDefault="000F7211">
      <w:pPr>
        <w:rPr>
          <w:lang w:val="ru-RU"/>
        </w:rPr>
      </w:pPr>
    </w:p>
    <w:sectPr w:rsidR="000F7211" w:rsidRPr="00D53E22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98"/>
    <w:rsid w:val="000F7211"/>
    <w:rsid w:val="002D43B9"/>
    <w:rsid w:val="006665E4"/>
    <w:rsid w:val="00D53E22"/>
    <w:rsid w:val="00DD5786"/>
    <w:rsid w:val="00F03E98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041C"/>
  <w15:docId w15:val="{4E393F51-2658-489B-B51B-4203E408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3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Reports.JS 2022.4.5 from 2022.11.17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СКОРБЕЖ Оксана Викторовна</dc:creator>
  <cp:keywords/>
  <dc:description/>
  <cp:lastModifiedBy>СКОРБЕЖ Оксана Викторовна</cp:lastModifiedBy>
  <cp:revision>5</cp:revision>
  <cp:lastPrinted>2024-12-13T13:19:00Z</cp:lastPrinted>
  <dcterms:created xsi:type="dcterms:W3CDTF">2024-10-28T09:51:00Z</dcterms:created>
  <dcterms:modified xsi:type="dcterms:W3CDTF">2024-12-16T08:10:00Z</dcterms:modified>
  <cp:contentStatus>linux</cp:contentStatus>
</cp:coreProperties>
</file>