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BEB6E" w14:textId="77777777" w:rsidR="000E17CD" w:rsidRDefault="000E17CD" w:rsidP="0068691D">
      <w:pPr>
        <w:rPr>
          <w:b/>
          <w:lang w:val="en-US"/>
        </w:rPr>
      </w:pPr>
      <w:r w:rsidRPr="000E17CD">
        <w:rPr>
          <w:b/>
          <w:lang w:val="en-US"/>
        </w:rPr>
        <w:t>Humanitarian project "</w:t>
      </w:r>
      <w:proofErr w:type="spellStart"/>
      <w:r w:rsidRPr="000E17CD">
        <w:rPr>
          <w:b/>
          <w:lang w:val="en-US"/>
        </w:rPr>
        <w:t>Polygraphic</w:t>
      </w:r>
      <w:proofErr w:type="spellEnd"/>
      <w:r w:rsidRPr="000E17CD">
        <w:rPr>
          <w:b/>
          <w:lang w:val="en-US"/>
        </w:rPr>
        <w:t xml:space="preserve"> workshop" for people with disabilities</w:t>
      </w:r>
    </w:p>
    <w:p w14:paraId="2FE39987" w14:textId="77777777" w:rsidR="000E17CD" w:rsidRPr="001050E1" w:rsidRDefault="000E17CD" w:rsidP="0068691D">
      <w:pPr>
        <w:rPr>
          <w:noProof/>
          <w:lang w:val="en-US" w:eastAsia="ru-RU"/>
        </w:rPr>
      </w:pPr>
    </w:p>
    <w:p w14:paraId="49859D38" w14:textId="77777777" w:rsidR="000E17CD" w:rsidRDefault="000E17CD" w:rsidP="0068691D">
      <w:pPr>
        <w:rPr>
          <w:lang w:val="en-US"/>
        </w:rPr>
      </w:pPr>
      <w:r>
        <w:rPr>
          <w:noProof/>
          <w:lang w:eastAsia="ru-RU"/>
        </w:rPr>
        <w:drawing>
          <wp:inline distT="0" distB="0" distL="0" distR="0" wp14:anchorId="4D34151A" wp14:editId="621A593D">
            <wp:extent cx="5940425" cy="3136265"/>
            <wp:effectExtent l="0" t="0" r="3175" b="6985"/>
            <wp:docPr id="1" name="Рисунок 1" descr="Оперативная полиграфия — что э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перативная полиграфия — что это?"/>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3136265"/>
                    </a:xfrm>
                    <a:prstGeom prst="rect">
                      <a:avLst/>
                    </a:prstGeom>
                    <a:noFill/>
                    <a:ln>
                      <a:noFill/>
                    </a:ln>
                  </pic:spPr>
                </pic:pic>
              </a:graphicData>
            </a:graphic>
          </wp:inline>
        </w:drawing>
      </w:r>
    </w:p>
    <w:p w14:paraId="25ED4AA2" w14:textId="77777777" w:rsidR="000E17CD" w:rsidRDefault="000E17CD" w:rsidP="0068691D">
      <w:pPr>
        <w:rPr>
          <w:lang w:val="en-US"/>
        </w:rPr>
      </w:pPr>
    </w:p>
    <w:p w14:paraId="1B54E1CD" w14:textId="77777777" w:rsidR="000E17CD" w:rsidRDefault="000E17CD" w:rsidP="0068691D">
      <w:pPr>
        <w:rPr>
          <w:lang w:val="en-US"/>
        </w:rPr>
      </w:pPr>
    </w:p>
    <w:tbl>
      <w:tblPr>
        <w:tblStyle w:val="a3"/>
        <w:tblW w:w="9362" w:type="dxa"/>
        <w:tblLook w:val="04A0" w:firstRow="1" w:lastRow="0" w:firstColumn="1" w:lastColumn="0" w:noHBand="0" w:noVBand="1"/>
      </w:tblPr>
      <w:tblGrid>
        <w:gridCol w:w="817"/>
        <w:gridCol w:w="2696"/>
        <w:gridCol w:w="5849"/>
      </w:tblGrid>
      <w:tr w:rsidR="000E17CD" w:rsidRPr="00533CDD" w14:paraId="0D9F654A" w14:textId="77777777" w:rsidTr="008D68DD">
        <w:tc>
          <w:tcPr>
            <w:tcW w:w="817" w:type="dxa"/>
          </w:tcPr>
          <w:p w14:paraId="22672AC0" w14:textId="77777777" w:rsidR="000E17CD" w:rsidRPr="008D68DD" w:rsidRDefault="000E17CD" w:rsidP="008D68DD">
            <w:pPr>
              <w:pStyle w:val="a4"/>
              <w:numPr>
                <w:ilvl w:val="0"/>
                <w:numId w:val="3"/>
              </w:numPr>
              <w:ind w:left="357" w:firstLine="0"/>
              <w:rPr>
                <w:b/>
              </w:rPr>
            </w:pPr>
          </w:p>
        </w:tc>
        <w:tc>
          <w:tcPr>
            <w:tcW w:w="2696" w:type="dxa"/>
          </w:tcPr>
          <w:p w14:paraId="6ADFC0D8" w14:textId="77777777" w:rsidR="000E17CD" w:rsidRPr="0025120F" w:rsidRDefault="000E17CD" w:rsidP="00934D14">
            <w:pPr>
              <w:rPr>
                <w:b/>
              </w:rPr>
            </w:pPr>
            <w:r w:rsidRPr="006B059B">
              <w:rPr>
                <w:b/>
              </w:rPr>
              <w:t xml:space="preserve">Project </w:t>
            </w:r>
            <w:proofErr w:type="spellStart"/>
            <w:r w:rsidRPr="006B059B">
              <w:rPr>
                <w:b/>
              </w:rPr>
              <w:t>name</w:t>
            </w:r>
            <w:proofErr w:type="spellEnd"/>
          </w:p>
        </w:tc>
        <w:tc>
          <w:tcPr>
            <w:tcW w:w="5849" w:type="dxa"/>
          </w:tcPr>
          <w:p w14:paraId="24F6080B" w14:textId="77777777" w:rsidR="000E17CD" w:rsidRPr="006B059B" w:rsidRDefault="000E17CD" w:rsidP="00934D14">
            <w:pPr>
              <w:jc w:val="both"/>
              <w:rPr>
                <w:lang w:val="en-US"/>
              </w:rPr>
            </w:pPr>
            <w:r w:rsidRPr="006B059B">
              <w:rPr>
                <w:lang w:val="en-US"/>
              </w:rPr>
              <w:t>Humanitarian project "</w:t>
            </w:r>
            <w:proofErr w:type="spellStart"/>
            <w:r w:rsidRPr="006B059B">
              <w:rPr>
                <w:lang w:val="en-US"/>
              </w:rPr>
              <w:t>Polygraphic</w:t>
            </w:r>
            <w:proofErr w:type="spellEnd"/>
            <w:r w:rsidRPr="006B059B">
              <w:rPr>
                <w:lang w:val="en-US"/>
              </w:rPr>
              <w:t xml:space="preserve"> workshop" for people with disabilities</w:t>
            </w:r>
          </w:p>
        </w:tc>
      </w:tr>
      <w:tr w:rsidR="000E17CD" w:rsidRPr="00533CDD" w14:paraId="76A293DC" w14:textId="77777777" w:rsidTr="008D68DD">
        <w:tc>
          <w:tcPr>
            <w:tcW w:w="817" w:type="dxa"/>
          </w:tcPr>
          <w:p w14:paraId="36FD92D0" w14:textId="77777777" w:rsidR="000E17CD" w:rsidRPr="008D68DD" w:rsidRDefault="000E17CD" w:rsidP="008D68DD">
            <w:pPr>
              <w:pStyle w:val="a4"/>
              <w:numPr>
                <w:ilvl w:val="0"/>
                <w:numId w:val="3"/>
              </w:numPr>
              <w:ind w:left="357" w:firstLine="0"/>
              <w:rPr>
                <w:b/>
                <w:lang w:val="en-US"/>
              </w:rPr>
            </w:pPr>
          </w:p>
        </w:tc>
        <w:tc>
          <w:tcPr>
            <w:tcW w:w="2696" w:type="dxa"/>
          </w:tcPr>
          <w:p w14:paraId="38F6019E" w14:textId="77777777" w:rsidR="000E17CD" w:rsidRPr="0025120F" w:rsidRDefault="000E17CD" w:rsidP="00934D14">
            <w:pPr>
              <w:rPr>
                <w:b/>
              </w:rPr>
            </w:pPr>
            <w:r w:rsidRPr="006B059B">
              <w:rPr>
                <w:b/>
              </w:rPr>
              <w:t xml:space="preserve">Name </w:t>
            </w:r>
            <w:proofErr w:type="spellStart"/>
            <w:r w:rsidRPr="006B059B">
              <w:rPr>
                <w:b/>
              </w:rPr>
              <w:t>of</w:t>
            </w:r>
            <w:proofErr w:type="spellEnd"/>
            <w:r w:rsidRPr="006B059B">
              <w:rPr>
                <w:b/>
              </w:rPr>
              <w:t xml:space="preserve"> </w:t>
            </w:r>
            <w:proofErr w:type="spellStart"/>
            <w:r w:rsidRPr="006B059B">
              <w:rPr>
                <w:b/>
              </w:rPr>
              <w:t>the</w:t>
            </w:r>
            <w:proofErr w:type="spellEnd"/>
            <w:r w:rsidRPr="006B059B">
              <w:rPr>
                <w:b/>
              </w:rPr>
              <w:t xml:space="preserve"> </w:t>
            </w:r>
            <w:proofErr w:type="spellStart"/>
            <w:r w:rsidRPr="006B059B">
              <w:rPr>
                <w:b/>
              </w:rPr>
              <w:t>organization</w:t>
            </w:r>
            <w:proofErr w:type="spellEnd"/>
          </w:p>
        </w:tc>
        <w:tc>
          <w:tcPr>
            <w:tcW w:w="5849" w:type="dxa"/>
          </w:tcPr>
          <w:p w14:paraId="50A8CBE3" w14:textId="77777777" w:rsidR="000E17CD" w:rsidRPr="006B059B" w:rsidRDefault="000E17CD" w:rsidP="00934D14">
            <w:pPr>
              <w:jc w:val="both"/>
              <w:rPr>
                <w:lang w:val="en-US"/>
              </w:rPr>
            </w:pPr>
            <w:proofErr w:type="spellStart"/>
            <w:r w:rsidRPr="006B059B">
              <w:rPr>
                <w:lang w:val="en-US"/>
              </w:rPr>
              <w:t>Narovlyansky</w:t>
            </w:r>
            <w:proofErr w:type="spellEnd"/>
            <w:r w:rsidRPr="006B059B">
              <w:rPr>
                <w:lang w:val="en-US"/>
              </w:rPr>
              <w:t xml:space="preserve"> Territorial Center for Social Services of the Population</w:t>
            </w:r>
          </w:p>
        </w:tc>
      </w:tr>
      <w:tr w:rsidR="000E17CD" w:rsidRPr="00533CDD" w14:paraId="45F71CE2" w14:textId="77777777" w:rsidTr="008D68DD">
        <w:tc>
          <w:tcPr>
            <w:tcW w:w="817" w:type="dxa"/>
          </w:tcPr>
          <w:p w14:paraId="560F5B4D" w14:textId="77777777" w:rsidR="000E17CD" w:rsidRPr="008D68DD" w:rsidRDefault="000E17CD" w:rsidP="008D68DD">
            <w:pPr>
              <w:pStyle w:val="a4"/>
              <w:numPr>
                <w:ilvl w:val="0"/>
                <w:numId w:val="3"/>
              </w:numPr>
              <w:ind w:left="357" w:firstLine="0"/>
              <w:rPr>
                <w:b/>
                <w:lang w:val="en-US"/>
              </w:rPr>
            </w:pPr>
          </w:p>
        </w:tc>
        <w:tc>
          <w:tcPr>
            <w:tcW w:w="2696" w:type="dxa"/>
          </w:tcPr>
          <w:p w14:paraId="262E86E5" w14:textId="77777777" w:rsidR="000E17CD" w:rsidRPr="006B059B" w:rsidRDefault="000E17CD" w:rsidP="00934D14">
            <w:pPr>
              <w:rPr>
                <w:b/>
                <w:lang w:val="en-US"/>
              </w:rPr>
            </w:pPr>
            <w:r w:rsidRPr="006B059B">
              <w:rPr>
                <w:b/>
                <w:lang w:val="en-US"/>
              </w:rPr>
              <w:t>The physical and legal address of the organization</w:t>
            </w:r>
          </w:p>
        </w:tc>
        <w:tc>
          <w:tcPr>
            <w:tcW w:w="5849" w:type="dxa"/>
          </w:tcPr>
          <w:p w14:paraId="61F9C493" w14:textId="77777777" w:rsidR="000E17CD" w:rsidRPr="006B059B" w:rsidRDefault="000E17CD" w:rsidP="00934D14">
            <w:pPr>
              <w:jc w:val="both"/>
              <w:rPr>
                <w:lang w:val="en-US"/>
              </w:rPr>
            </w:pPr>
            <w:r w:rsidRPr="006B059B">
              <w:rPr>
                <w:lang w:val="en-US"/>
              </w:rPr>
              <w:t xml:space="preserve">Legal address: 247802, Gomel region, </w:t>
            </w:r>
            <w:proofErr w:type="spellStart"/>
            <w:r w:rsidRPr="006B059B">
              <w:rPr>
                <w:lang w:val="en-US"/>
              </w:rPr>
              <w:t>Narovlya</w:t>
            </w:r>
            <w:proofErr w:type="spellEnd"/>
            <w:r w:rsidRPr="006B059B">
              <w:rPr>
                <w:lang w:val="en-US"/>
              </w:rPr>
              <w:t>, Komsomolskaya str., 19.</w:t>
            </w:r>
          </w:p>
        </w:tc>
      </w:tr>
      <w:tr w:rsidR="000E17CD" w:rsidRPr="00533CDD" w14:paraId="636E67F3" w14:textId="77777777" w:rsidTr="008D68DD">
        <w:tc>
          <w:tcPr>
            <w:tcW w:w="817" w:type="dxa"/>
          </w:tcPr>
          <w:p w14:paraId="341BF001" w14:textId="77777777" w:rsidR="000E17CD" w:rsidRPr="008D68DD" w:rsidRDefault="000E17CD" w:rsidP="008D68DD">
            <w:pPr>
              <w:pStyle w:val="a4"/>
              <w:numPr>
                <w:ilvl w:val="0"/>
                <w:numId w:val="3"/>
              </w:numPr>
              <w:ind w:left="357" w:firstLine="0"/>
              <w:rPr>
                <w:b/>
                <w:lang w:val="en-US"/>
              </w:rPr>
            </w:pPr>
          </w:p>
        </w:tc>
        <w:tc>
          <w:tcPr>
            <w:tcW w:w="2696" w:type="dxa"/>
          </w:tcPr>
          <w:p w14:paraId="2ED33167" w14:textId="77777777" w:rsidR="000E17CD" w:rsidRPr="0025120F" w:rsidRDefault="000E17CD" w:rsidP="00934D14">
            <w:pPr>
              <w:rPr>
                <w:b/>
              </w:rPr>
            </w:pPr>
            <w:r w:rsidRPr="006B059B">
              <w:rPr>
                <w:b/>
              </w:rPr>
              <w:t xml:space="preserve">Head </w:t>
            </w:r>
            <w:proofErr w:type="spellStart"/>
            <w:r w:rsidRPr="006B059B">
              <w:rPr>
                <w:b/>
              </w:rPr>
              <w:t>of</w:t>
            </w:r>
            <w:proofErr w:type="spellEnd"/>
            <w:r w:rsidRPr="006B059B">
              <w:rPr>
                <w:b/>
              </w:rPr>
              <w:t xml:space="preserve"> </w:t>
            </w:r>
            <w:proofErr w:type="spellStart"/>
            <w:r w:rsidRPr="006B059B">
              <w:rPr>
                <w:b/>
              </w:rPr>
              <w:t>the</w:t>
            </w:r>
            <w:proofErr w:type="spellEnd"/>
            <w:r w:rsidRPr="006B059B">
              <w:rPr>
                <w:b/>
              </w:rPr>
              <w:t xml:space="preserve"> </w:t>
            </w:r>
            <w:proofErr w:type="spellStart"/>
            <w:r w:rsidRPr="006B059B">
              <w:rPr>
                <w:b/>
              </w:rPr>
              <w:t>organization</w:t>
            </w:r>
            <w:proofErr w:type="spellEnd"/>
          </w:p>
        </w:tc>
        <w:tc>
          <w:tcPr>
            <w:tcW w:w="5849" w:type="dxa"/>
          </w:tcPr>
          <w:p w14:paraId="771B0A7D" w14:textId="77777777" w:rsidR="000E17CD" w:rsidRPr="006675B6" w:rsidRDefault="000E17CD" w:rsidP="00934D14">
            <w:pPr>
              <w:jc w:val="both"/>
              <w:rPr>
                <w:lang w:val="en-US"/>
              </w:rPr>
            </w:pPr>
            <w:proofErr w:type="spellStart"/>
            <w:r w:rsidRPr="006675B6">
              <w:rPr>
                <w:lang w:val="en-US"/>
              </w:rPr>
              <w:t>Vishnevskaya</w:t>
            </w:r>
            <w:proofErr w:type="spellEnd"/>
            <w:r w:rsidRPr="006675B6">
              <w:rPr>
                <w:lang w:val="en-US"/>
              </w:rPr>
              <w:t xml:space="preserve"> Galina </w:t>
            </w:r>
            <w:proofErr w:type="spellStart"/>
            <w:r w:rsidRPr="006675B6">
              <w:rPr>
                <w:lang w:val="en-US"/>
              </w:rPr>
              <w:t>Nikolaevna</w:t>
            </w:r>
            <w:proofErr w:type="spellEnd"/>
            <w:r w:rsidRPr="006675B6">
              <w:rPr>
                <w:lang w:val="en-US"/>
              </w:rPr>
              <w:t xml:space="preserve"> 8 02355 44507 narovlatcson@mintrud.by</w:t>
            </w:r>
          </w:p>
        </w:tc>
      </w:tr>
      <w:tr w:rsidR="000E17CD" w14:paraId="05395000" w14:textId="77777777" w:rsidTr="008D68DD">
        <w:tc>
          <w:tcPr>
            <w:tcW w:w="817" w:type="dxa"/>
          </w:tcPr>
          <w:p w14:paraId="1D96CFF0" w14:textId="77777777" w:rsidR="000E17CD" w:rsidRPr="008D68DD" w:rsidRDefault="000E17CD" w:rsidP="008D68DD">
            <w:pPr>
              <w:pStyle w:val="a4"/>
              <w:numPr>
                <w:ilvl w:val="0"/>
                <w:numId w:val="3"/>
              </w:numPr>
              <w:ind w:left="357" w:firstLine="0"/>
              <w:rPr>
                <w:b/>
                <w:lang w:val="en-US"/>
              </w:rPr>
            </w:pPr>
          </w:p>
        </w:tc>
        <w:tc>
          <w:tcPr>
            <w:tcW w:w="2696" w:type="dxa"/>
          </w:tcPr>
          <w:p w14:paraId="3DB3EAED" w14:textId="77777777" w:rsidR="000E17CD" w:rsidRPr="0025120F" w:rsidRDefault="000E17CD" w:rsidP="00934D14">
            <w:pPr>
              <w:rPr>
                <w:b/>
              </w:rPr>
            </w:pPr>
            <w:proofErr w:type="spellStart"/>
            <w:r w:rsidRPr="006675B6">
              <w:rPr>
                <w:b/>
              </w:rPr>
              <w:t>Required</w:t>
            </w:r>
            <w:proofErr w:type="spellEnd"/>
            <w:r w:rsidRPr="006675B6">
              <w:rPr>
                <w:b/>
              </w:rPr>
              <w:t xml:space="preserve"> </w:t>
            </w:r>
            <w:proofErr w:type="spellStart"/>
            <w:r w:rsidRPr="006675B6">
              <w:rPr>
                <w:b/>
              </w:rPr>
              <w:t>amount</w:t>
            </w:r>
            <w:proofErr w:type="spellEnd"/>
          </w:p>
        </w:tc>
        <w:tc>
          <w:tcPr>
            <w:tcW w:w="5849" w:type="dxa"/>
          </w:tcPr>
          <w:p w14:paraId="3A485D8A" w14:textId="77777777" w:rsidR="000E17CD" w:rsidRPr="006675B6" w:rsidRDefault="00CF1BAD" w:rsidP="00934D14">
            <w:pPr>
              <w:jc w:val="both"/>
              <w:rPr>
                <w:lang w:val="en-US"/>
              </w:rPr>
            </w:pPr>
            <w:r>
              <w:t>10 0</w:t>
            </w:r>
            <w:r w:rsidR="000E17CD">
              <w:t>00 US</w:t>
            </w:r>
            <w:r w:rsidR="000E17CD">
              <w:rPr>
                <w:lang w:val="en-US"/>
              </w:rPr>
              <w:t>D</w:t>
            </w:r>
          </w:p>
        </w:tc>
      </w:tr>
      <w:tr w:rsidR="000E17CD" w14:paraId="1128C031" w14:textId="77777777" w:rsidTr="008D68DD">
        <w:tc>
          <w:tcPr>
            <w:tcW w:w="817" w:type="dxa"/>
          </w:tcPr>
          <w:p w14:paraId="02BED3D0" w14:textId="77777777" w:rsidR="000E17CD" w:rsidRPr="008D68DD" w:rsidRDefault="000E17CD" w:rsidP="008D68DD">
            <w:pPr>
              <w:pStyle w:val="a4"/>
              <w:numPr>
                <w:ilvl w:val="0"/>
                <w:numId w:val="3"/>
              </w:numPr>
              <w:ind w:left="357" w:firstLine="0"/>
              <w:rPr>
                <w:b/>
              </w:rPr>
            </w:pPr>
          </w:p>
        </w:tc>
        <w:tc>
          <w:tcPr>
            <w:tcW w:w="2696" w:type="dxa"/>
          </w:tcPr>
          <w:p w14:paraId="6DD094CC" w14:textId="77777777" w:rsidR="000E17CD" w:rsidRPr="0025120F" w:rsidRDefault="00FB52FF" w:rsidP="00934D14">
            <w:pPr>
              <w:rPr>
                <w:b/>
              </w:rPr>
            </w:pPr>
            <w:proofErr w:type="spellStart"/>
            <w:r>
              <w:rPr>
                <w:b/>
              </w:rPr>
              <w:t>Co</w:t>
            </w:r>
            <w:r w:rsidR="000E17CD" w:rsidRPr="006675B6">
              <w:rPr>
                <w:b/>
              </w:rPr>
              <w:t>financing</w:t>
            </w:r>
            <w:proofErr w:type="spellEnd"/>
          </w:p>
        </w:tc>
        <w:tc>
          <w:tcPr>
            <w:tcW w:w="5849" w:type="dxa"/>
          </w:tcPr>
          <w:p w14:paraId="75E945D4" w14:textId="77777777" w:rsidR="000E17CD" w:rsidRPr="004471AC" w:rsidRDefault="000E17CD" w:rsidP="00934D14">
            <w:pPr>
              <w:jc w:val="both"/>
            </w:pPr>
            <w:r w:rsidRPr="006675B6">
              <w:t>0 USD</w:t>
            </w:r>
          </w:p>
        </w:tc>
      </w:tr>
      <w:tr w:rsidR="000E17CD" w14:paraId="1A70B423" w14:textId="77777777" w:rsidTr="008D68DD">
        <w:tc>
          <w:tcPr>
            <w:tcW w:w="817" w:type="dxa"/>
          </w:tcPr>
          <w:p w14:paraId="6361DA1C" w14:textId="77777777" w:rsidR="000E17CD" w:rsidRPr="008D68DD" w:rsidRDefault="000E17CD" w:rsidP="008D68DD">
            <w:pPr>
              <w:pStyle w:val="a4"/>
              <w:numPr>
                <w:ilvl w:val="0"/>
                <w:numId w:val="3"/>
              </w:numPr>
              <w:ind w:left="357" w:firstLine="0"/>
              <w:rPr>
                <w:b/>
              </w:rPr>
            </w:pPr>
          </w:p>
        </w:tc>
        <w:tc>
          <w:tcPr>
            <w:tcW w:w="2696" w:type="dxa"/>
          </w:tcPr>
          <w:p w14:paraId="3BF95ADC" w14:textId="77777777" w:rsidR="000E17CD" w:rsidRPr="0025120F" w:rsidRDefault="000E17CD" w:rsidP="00934D14">
            <w:pPr>
              <w:rPr>
                <w:b/>
              </w:rPr>
            </w:pPr>
            <w:r w:rsidRPr="006675B6">
              <w:rPr>
                <w:b/>
              </w:rPr>
              <w:t xml:space="preserve">Project </w:t>
            </w:r>
            <w:proofErr w:type="spellStart"/>
            <w:r w:rsidRPr="006675B6">
              <w:rPr>
                <w:b/>
              </w:rPr>
              <w:t>duration</w:t>
            </w:r>
            <w:proofErr w:type="spellEnd"/>
          </w:p>
        </w:tc>
        <w:tc>
          <w:tcPr>
            <w:tcW w:w="5849" w:type="dxa"/>
          </w:tcPr>
          <w:p w14:paraId="681F78F8" w14:textId="77777777" w:rsidR="000E17CD" w:rsidRDefault="00F30B24" w:rsidP="00934D14">
            <w:pPr>
              <w:jc w:val="both"/>
            </w:pPr>
            <w:r w:rsidRPr="00F30B24">
              <w:t>long-term</w:t>
            </w:r>
          </w:p>
        </w:tc>
      </w:tr>
      <w:tr w:rsidR="000E17CD" w:rsidRPr="00533CDD" w14:paraId="3F508201" w14:textId="77777777" w:rsidTr="008D68DD">
        <w:tc>
          <w:tcPr>
            <w:tcW w:w="817" w:type="dxa"/>
          </w:tcPr>
          <w:p w14:paraId="70BB67B9" w14:textId="77777777" w:rsidR="000E17CD" w:rsidRPr="008D68DD" w:rsidRDefault="000E17CD" w:rsidP="008D68DD">
            <w:pPr>
              <w:pStyle w:val="a4"/>
              <w:numPr>
                <w:ilvl w:val="0"/>
                <w:numId w:val="3"/>
              </w:numPr>
              <w:ind w:left="357" w:firstLine="0"/>
              <w:rPr>
                <w:b/>
              </w:rPr>
            </w:pPr>
          </w:p>
        </w:tc>
        <w:tc>
          <w:tcPr>
            <w:tcW w:w="2696" w:type="dxa"/>
          </w:tcPr>
          <w:p w14:paraId="60870935" w14:textId="77777777" w:rsidR="000E17CD" w:rsidRPr="006675B6" w:rsidRDefault="000E17CD" w:rsidP="00934D14">
            <w:pPr>
              <w:rPr>
                <w:b/>
                <w:lang w:val="en-US"/>
              </w:rPr>
            </w:pPr>
            <w:r w:rsidRPr="006675B6">
              <w:rPr>
                <w:b/>
                <w:lang w:val="en-US"/>
              </w:rPr>
              <w:t>The purpose of the project</w:t>
            </w:r>
          </w:p>
        </w:tc>
        <w:tc>
          <w:tcPr>
            <w:tcW w:w="5849" w:type="dxa"/>
          </w:tcPr>
          <w:p w14:paraId="377930C3" w14:textId="77777777" w:rsidR="000E17CD" w:rsidRPr="008D68DD" w:rsidRDefault="008D68DD" w:rsidP="00934D14">
            <w:pPr>
              <w:jc w:val="both"/>
              <w:rPr>
                <w:lang w:val="en-US"/>
              </w:rPr>
            </w:pPr>
            <w:r w:rsidRPr="008D68DD">
              <w:rPr>
                <w:lang w:val="en-US"/>
              </w:rPr>
              <w:t>Creating conditions for people with disabilities to acquire professional skills in the field of printing, socialization of people with disabilities</w:t>
            </w:r>
          </w:p>
        </w:tc>
      </w:tr>
      <w:tr w:rsidR="000E17CD" w:rsidRPr="006675B6" w14:paraId="3DF1227E" w14:textId="77777777" w:rsidTr="008D68DD">
        <w:tc>
          <w:tcPr>
            <w:tcW w:w="817" w:type="dxa"/>
          </w:tcPr>
          <w:p w14:paraId="0E98400D" w14:textId="77777777" w:rsidR="000E17CD" w:rsidRPr="008D68DD" w:rsidRDefault="000E17CD" w:rsidP="008D68DD">
            <w:pPr>
              <w:pStyle w:val="a4"/>
              <w:numPr>
                <w:ilvl w:val="0"/>
                <w:numId w:val="3"/>
              </w:numPr>
              <w:ind w:left="357" w:firstLine="0"/>
              <w:rPr>
                <w:b/>
                <w:lang w:val="en-US"/>
              </w:rPr>
            </w:pPr>
          </w:p>
        </w:tc>
        <w:tc>
          <w:tcPr>
            <w:tcW w:w="2696" w:type="dxa"/>
          </w:tcPr>
          <w:p w14:paraId="01DDE47B" w14:textId="77777777" w:rsidR="000E17CD" w:rsidRPr="0025120F" w:rsidRDefault="000E17CD" w:rsidP="00934D14">
            <w:pPr>
              <w:rPr>
                <w:b/>
              </w:rPr>
            </w:pPr>
            <w:r w:rsidRPr="006675B6">
              <w:rPr>
                <w:b/>
              </w:rPr>
              <w:t xml:space="preserve">Project </w:t>
            </w:r>
            <w:proofErr w:type="spellStart"/>
            <w:r w:rsidRPr="006675B6">
              <w:rPr>
                <w:b/>
              </w:rPr>
              <w:t>objectives</w:t>
            </w:r>
            <w:proofErr w:type="spellEnd"/>
          </w:p>
        </w:tc>
        <w:tc>
          <w:tcPr>
            <w:tcW w:w="5849" w:type="dxa"/>
          </w:tcPr>
          <w:p w14:paraId="3892E72D" w14:textId="77777777" w:rsidR="000E17CD" w:rsidRDefault="000E17CD" w:rsidP="00934D14">
            <w:pPr>
              <w:jc w:val="both"/>
              <w:rPr>
                <w:lang w:val="en-US"/>
              </w:rPr>
            </w:pPr>
            <w:r w:rsidRPr="006675B6">
              <w:rPr>
                <w:lang w:val="en-US"/>
              </w:rPr>
              <w:t>1. To equip a printing workshop in the premises of the Department of social rehabilitation and h</w:t>
            </w:r>
            <w:r w:rsidR="00FB52FF">
              <w:rPr>
                <w:lang w:val="en-US"/>
              </w:rPr>
              <w:t>abilitation of the disabled</w:t>
            </w:r>
            <w:r w:rsidR="00FB52FF" w:rsidRPr="00FB52FF">
              <w:rPr>
                <w:lang w:val="en-US"/>
              </w:rPr>
              <w:t>;</w:t>
            </w:r>
            <w:r w:rsidRPr="006675B6">
              <w:rPr>
                <w:lang w:val="en-US"/>
              </w:rPr>
              <w:t xml:space="preserve"> </w:t>
            </w:r>
          </w:p>
          <w:p w14:paraId="76BB6E6E" w14:textId="77777777" w:rsidR="000E17CD" w:rsidRDefault="000E17CD" w:rsidP="00934D14">
            <w:pPr>
              <w:jc w:val="both"/>
              <w:rPr>
                <w:lang w:val="en-US"/>
              </w:rPr>
            </w:pPr>
            <w:r w:rsidRPr="006675B6">
              <w:rPr>
                <w:lang w:val="en-US"/>
              </w:rPr>
              <w:t>2. To raise the level of knowledge of people with disabili</w:t>
            </w:r>
            <w:r w:rsidR="00FB52FF">
              <w:rPr>
                <w:lang w:val="en-US"/>
              </w:rPr>
              <w:t>ties about modern technologies;</w:t>
            </w:r>
          </w:p>
          <w:p w14:paraId="0F8874F0" w14:textId="77777777" w:rsidR="000E17CD" w:rsidRPr="00FB52FF" w:rsidRDefault="000E17CD" w:rsidP="00934D14">
            <w:pPr>
              <w:jc w:val="both"/>
              <w:rPr>
                <w:lang w:val="en-US"/>
              </w:rPr>
            </w:pPr>
            <w:r w:rsidRPr="006675B6">
              <w:rPr>
                <w:lang w:val="en-US"/>
              </w:rPr>
              <w:t>3. To familiarize people with disabilities with the practical activities of manufacturing printing products (taking into account their</w:t>
            </w:r>
            <w:r w:rsidR="001050E1">
              <w:rPr>
                <w:lang w:val="en-US"/>
              </w:rPr>
              <w:t xml:space="preserve"> physical and mental abilities)</w:t>
            </w:r>
            <w:r w:rsidR="00FB52FF" w:rsidRPr="00FB52FF">
              <w:rPr>
                <w:lang w:val="en-US"/>
              </w:rPr>
              <w:t>;</w:t>
            </w:r>
          </w:p>
          <w:p w14:paraId="00FAE226" w14:textId="77777777" w:rsidR="000E17CD" w:rsidRDefault="000E17CD" w:rsidP="00934D14">
            <w:pPr>
              <w:jc w:val="both"/>
              <w:rPr>
                <w:lang w:val="en-US"/>
              </w:rPr>
            </w:pPr>
            <w:r w:rsidRPr="006675B6">
              <w:rPr>
                <w:lang w:val="en-US"/>
              </w:rPr>
              <w:t xml:space="preserve"> 4. To teach the skills of working on printing equipm</w:t>
            </w:r>
            <w:r w:rsidR="00FB52FF">
              <w:rPr>
                <w:lang w:val="en-US"/>
              </w:rPr>
              <w:t>ent to the project participants</w:t>
            </w:r>
            <w:r w:rsidR="00FB52FF" w:rsidRPr="00FB52FF">
              <w:rPr>
                <w:lang w:val="en-US"/>
              </w:rPr>
              <w:t>;</w:t>
            </w:r>
            <w:r w:rsidRPr="006675B6">
              <w:rPr>
                <w:lang w:val="en-US"/>
              </w:rPr>
              <w:t xml:space="preserve"> </w:t>
            </w:r>
          </w:p>
          <w:p w14:paraId="33C27FCE" w14:textId="77777777" w:rsidR="000E17CD" w:rsidRDefault="000E17CD" w:rsidP="00934D14">
            <w:pPr>
              <w:jc w:val="both"/>
              <w:rPr>
                <w:lang w:val="en-US"/>
              </w:rPr>
            </w:pPr>
            <w:r w:rsidRPr="006675B6">
              <w:rPr>
                <w:lang w:val="en-US"/>
              </w:rPr>
              <w:lastRenderedPageBreak/>
              <w:t xml:space="preserve">5. Create conditions for the realization and development of personal, creative and labor potential; </w:t>
            </w:r>
          </w:p>
          <w:p w14:paraId="47ADDDED" w14:textId="77777777" w:rsidR="000E17CD" w:rsidRPr="00FB52FF" w:rsidRDefault="000E17CD" w:rsidP="00934D14">
            <w:pPr>
              <w:jc w:val="both"/>
              <w:rPr>
                <w:lang w:val="en-US"/>
              </w:rPr>
            </w:pPr>
            <w:r w:rsidRPr="006675B6">
              <w:rPr>
                <w:lang w:val="en-US"/>
              </w:rPr>
              <w:t>6. To assist in the restoration, development (formation) of ava</w:t>
            </w:r>
            <w:r w:rsidR="00FB52FF">
              <w:rPr>
                <w:lang w:val="en-US"/>
              </w:rPr>
              <w:t>ilable labor and social skills</w:t>
            </w:r>
            <w:r w:rsidR="00FB52FF" w:rsidRPr="00FB52FF">
              <w:rPr>
                <w:lang w:val="en-US"/>
              </w:rPr>
              <w:t>;</w:t>
            </w:r>
          </w:p>
          <w:p w14:paraId="74279523" w14:textId="77777777" w:rsidR="000E17CD" w:rsidRDefault="000E17CD" w:rsidP="00934D14">
            <w:pPr>
              <w:jc w:val="both"/>
              <w:rPr>
                <w:lang w:val="en-US"/>
              </w:rPr>
            </w:pPr>
            <w:r w:rsidRPr="006675B6">
              <w:rPr>
                <w:lang w:val="en-US"/>
              </w:rPr>
              <w:t>7. Support for the independence and social activ</w:t>
            </w:r>
            <w:r w:rsidR="00FB52FF">
              <w:rPr>
                <w:lang w:val="en-US"/>
              </w:rPr>
              <w:t>ity of people with disabilities</w:t>
            </w:r>
            <w:r w:rsidR="00FB52FF" w:rsidRPr="00FB52FF">
              <w:rPr>
                <w:lang w:val="en-US"/>
              </w:rPr>
              <w:t>;</w:t>
            </w:r>
            <w:r w:rsidRPr="006675B6">
              <w:rPr>
                <w:lang w:val="en-US"/>
              </w:rPr>
              <w:t xml:space="preserve"> </w:t>
            </w:r>
          </w:p>
          <w:p w14:paraId="2D91658A" w14:textId="77777777" w:rsidR="000E17CD" w:rsidRPr="006675B6" w:rsidRDefault="000E17CD" w:rsidP="00934D14">
            <w:pPr>
              <w:jc w:val="both"/>
              <w:rPr>
                <w:rFonts w:cs="Times New Roman"/>
                <w:lang w:val="en-US"/>
              </w:rPr>
            </w:pPr>
            <w:r w:rsidRPr="006675B6">
              <w:rPr>
                <w:lang w:val="en-US"/>
              </w:rPr>
              <w:t>8. Souvenir produc</w:t>
            </w:r>
            <w:r w:rsidR="008D68DD">
              <w:rPr>
                <w:lang w:val="en-US"/>
              </w:rPr>
              <w:t>tion</w:t>
            </w:r>
          </w:p>
        </w:tc>
      </w:tr>
      <w:tr w:rsidR="000E17CD" w:rsidRPr="00533CDD" w14:paraId="347C49CD" w14:textId="77777777" w:rsidTr="008D68DD">
        <w:tc>
          <w:tcPr>
            <w:tcW w:w="817" w:type="dxa"/>
          </w:tcPr>
          <w:p w14:paraId="66C520ED" w14:textId="77777777" w:rsidR="000E17CD" w:rsidRPr="008D68DD" w:rsidRDefault="000E17CD" w:rsidP="008D68DD">
            <w:pPr>
              <w:pStyle w:val="a4"/>
              <w:numPr>
                <w:ilvl w:val="0"/>
                <w:numId w:val="3"/>
              </w:numPr>
              <w:ind w:left="357" w:firstLine="0"/>
              <w:rPr>
                <w:b/>
                <w:lang w:val="en-US"/>
              </w:rPr>
            </w:pPr>
          </w:p>
        </w:tc>
        <w:tc>
          <w:tcPr>
            <w:tcW w:w="2696" w:type="dxa"/>
          </w:tcPr>
          <w:p w14:paraId="338D062E" w14:textId="77777777" w:rsidR="000E17CD" w:rsidRPr="006675B6" w:rsidRDefault="000E17CD" w:rsidP="00934D14">
            <w:pPr>
              <w:rPr>
                <w:b/>
                <w:lang w:val="en-US"/>
              </w:rPr>
            </w:pPr>
            <w:r w:rsidRPr="006675B6">
              <w:rPr>
                <w:b/>
                <w:lang w:val="en-US"/>
              </w:rPr>
              <w:t>Detailed description of the project activities in accordance with the tasks set</w:t>
            </w:r>
          </w:p>
        </w:tc>
        <w:tc>
          <w:tcPr>
            <w:tcW w:w="5849" w:type="dxa"/>
          </w:tcPr>
          <w:p w14:paraId="4432E3A2" w14:textId="77777777" w:rsidR="000E17CD" w:rsidRPr="00FB52FF" w:rsidRDefault="000E17CD" w:rsidP="00934D14">
            <w:pPr>
              <w:jc w:val="both"/>
              <w:rPr>
                <w:lang w:val="en-US"/>
              </w:rPr>
            </w:pPr>
            <w:r w:rsidRPr="006675B6">
              <w:rPr>
                <w:lang w:val="en-US"/>
              </w:rPr>
              <w:t>1. Purchase and installation of printing equipment: personal computer (monitor, system unit, keyboard, mouse, speakers, uninterruptible power supply), multifunction thermal press, sub</w:t>
            </w:r>
            <w:r w:rsidR="00FB52FF">
              <w:rPr>
                <w:lang w:val="en-US"/>
              </w:rPr>
              <w:t>limation printer, color printer</w:t>
            </w:r>
            <w:r w:rsidR="00FB52FF" w:rsidRPr="00FB52FF">
              <w:rPr>
                <w:lang w:val="en-US"/>
              </w:rPr>
              <w:t>;</w:t>
            </w:r>
          </w:p>
          <w:p w14:paraId="6F539E48" w14:textId="77777777" w:rsidR="000E17CD" w:rsidRPr="00FB52FF" w:rsidRDefault="000E17CD" w:rsidP="00934D14">
            <w:pPr>
              <w:jc w:val="both"/>
              <w:rPr>
                <w:lang w:val="en-US"/>
              </w:rPr>
            </w:pPr>
            <w:r w:rsidRPr="006675B6">
              <w:rPr>
                <w:lang w:val="en-US"/>
              </w:rPr>
              <w:t xml:space="preserve">2. Purchase of consumables for the manufacture of printing products: paper of various densities for office equipment, photo paper, thermal scotch, thermal transfer paper, ink for sublimation printing, ink cartridges for a color printer, metal springs, plastic (for </w:t>
            </w:r>
            <w:proofErr w:type="spellStart"/>
            <w:r w:rsidRPr="006675B6">
              <w:rPr>
                <w:lang w:val="en-US"/>
              </w:rPr>
              <w:t>pamphletting</w:t>
            </w:r>
            <w:proofErr w:type="spellEnd"/>
            <w:r w:rsidRPr="006675B6">
              <w:rPr>
                <w:lang w:val="en-US"/>
              </w:rPr>
              <w:t xml:space="preserve">), film for lancing, T-shirts, baseball </w:t>
            </w:r>
            <w:r w:rsidR="00FB52FF">
              <w:rPr>
                <w:lang w:val="en-US"/>
              </w:rPr>
              <w:t>caps, plates, mugs for printing</w:t>
            </w:r>
            <w:r w:rsidR="00FB52FF" w:rsidRPr="00FB52FF">
              <w:rPr>
                <w:lang w:val="en-US"/>
              </w:rPr>
              <w:t>;</w:t>
            </w:r>
          </w:p>
          <w:p w14:paraId="75EC2797" w14:textId="77777777" w:rsidR="000E17CD" w:rsidRPr="00FB52FF" w:rsidRDefault="000E17CD" w:rsidP="00934D14">
            <w:pPr>
              <w:jc w:val="both"/>
              <w:rPr>
                <w:lang w:val="en-US"/>
              </w:rPr>
            </w:pPr>
            <w:r w:rsidRPr="006675B6">
              <w:rPr>
                <w:lang w:val="en-US"/>
              </w:rPr>
              <w:t>3. Furnishing of the workshop room with furniture: a worktable, a cabinet for storing</w:t>
            </w:r>
            <w:r w:rsidR="00FB52FF">
              <w:rPr>
                <w:lang w:val="en-US"/>
              </w:rPr>
              <w:t xml:space="preserve"> consumables, finished products</w:t>
            </w:r>
            <w:r w:rsidR="00FB52FF" w:rsidRPr="00FB52FF">
              <w:rPr>
                <w:lang w:val="en-US"/>
              </w:rPr>
              <w:t>;</w:t>
            </w:r>
          </w:p>
          <w:p w14:paraId="7FB7BA5F" w14:textId="77777777" w:rsidR="000E17CD" w:rsidRPr="00FB52FF" w:rsidRDefault="000E17CD" w:rsidP="00934D14">
            <w:pPr>
              <w:jc w:val="both"/>
              <w:rPr>
                <w:lang w:val="en-US"/>
              </w:rPr>
            </w:pPr>
            <w:r w:rsidRPr="006675B6">
              <w:rPr>
                <w:lang w:val="en-US"/>
              </w:rPr>
              <w:t>4. To train 10-12 disabled people in groups 1 and 2 in the manufacture of printing products for making souvenirs. (the number of people was selected from the number of visitors to the Department of social rehabilitation an</w:t>
            </w:r>
            <w:r w:rsidR="00FB52FF">
              <w:rPr>
                <w:lang w:val="en-US"/>
              </w:rPr>
              <w:t>d habilitation of the disabled)</w:t>
            </w:r>
            <w:r w:rsidR="00FB52FF" w:rsidRPr="00FB52FF">
              <w:rPr>
                <w:lang w:val="en-US"/>
              </w:rPr>
              <w:t>;</w:t>
            </w:r>
          </w:p>
          <w:p w14:paraId="4675CBB8" w14:textId="77777777" w:rsidR="000E17CD" w:rsidRPr="00FB52FF" w:rsidRDefault="000E17CD" w:rsidP="00934D14">
            <w:pPr>
              <w:jc w:val="both"/>
              <w:rPr>
                <w:lang w:val="en-US"/>
              </w:rPr>
            </w:pPr>
            <w:r w:rsidRPr="004F13EF">
              <w:rPr>
                <w:lang w:val="en-US"/>
              </w:rPr>
              <w:t>5. Production and sale of competitive souvenir products at exhibitions and fairs in the city. Equipment and training make it possible to produce better quality souvenirs, which will increase the competitiveness of products and sales. This will increase the employment of people with disabilities and increase income from sales of products. The income will allow the purchase of new materials, increasing the variety of products, which stimulates and supports the interest in work among those employed in the workshop. This creates in people with disabilities a sense of their own usefulness in society, personal importance, and sel</w:t>
            </w:r>
            <w:r w:rsidR="001050E1">
              <w:rPr>
                <w:lang w:val="en-US"/>
              </w:rPr>
              <w:t>f-realization</w:t>
            </w:r>
            <w:r w:rsidR="00FB52FF" w:rsidRPr="00FB52FF">
              <w:rPr>
                <w:lang w:val="en-US"/>
              </w:rPr>
              <w:t>;</w:t>
            </w:r>
          </w:p>
          <w:p w14:paraId="30151967" w14:textId="77777777" w:rsidR="000E17CD" w:rsidRPr="004F13EF" w:rsidRDefault="000E17CD" w:rsidP="00934D14">
            <w:pPr>
              <w:jc w:val="both"/>
              <w:rPr>
                <w:lang w:val="en-US"/>
              </w:rPr>
            </w:pPr>
            <w:r w:rsidRPr="004F13EF">
              <w:rPr>
                <w:lang w:val="en-US"/>
              </w:rPr>
              <w:t>6. Posting information about the project in the media.</w:t>
            </w:r>
          </w:p>
        </w:tc>
      </w:tr>
      <w:tr w:rsidR="000E17CD" w:rsidRPr="00533CDD" w14:paraId="0B8424D9" w14:textId="77777777" w:rsidTr="008D68DD">
        <w:tc>
          <w:tcPr>
            <w:tcW w:w="817" w:type="dxa"/>
          </w:tcPr>
          <w:p w14:paraId="1F281EF5" w14:textId="77777777" w:rsidR="000E17CD" w:rsidRPr="008D68DD" w:rsidRDefault="000E17CD" w:rsidP="008D68DD">
            <w:pPr>
              <w:pStyle w:val="a4"/>
              <w:numPr>
                <w:ilvl w:val="0"/>
                <w:numId w:val="3"/>
              </w:numPr>
              <w:ind w:left="357" w:firstLine="0"/>
              <w:rPr>
                <w:b/>
                <w:lang w:val="en-US"/>
              </w:rPr>
            </w:pPr>
          </w:p>
        </w:tc>
        <w:tc>
          <w:tcPr>
            <w:tcW w:w="2696" w:type="dxa"/>
          </w:tcPr>
          <w:p w14:paraId="61385C8B" w14:textId="77777777" w:rsidR="000E17CD" w:rsidRPr="0025120F" w:rsidRDefault="000E17CD" w:rsidP="00934D14">
            <w:pPr>
              <w:rPr>
                <w:b/>
              </w:rPr>
            </w:pPr>
            <w:proofErr w:type="spellStart"/>
            <w:r w:rsidRPr="004F13EF">
              <w:rPr>
                <w:b/>
              </w:rPr>
              <w:t>Justification</w:t>
            </w:r>
            <w:proofErr w:type="spellEnd"/>
            <w:r w:rsidRPr="004F13EF">
              <w:rPr>
                <w:b/>
              </w:rPr>
              <w:t xml:space="preserve"> </w:t>
            </w:r>
            <w:proofErr w:type="spellStart"/>
            <w:r w:rsidRPr="004F13EF">
              <w:rPr>
                <w:b/>
              </w:rPr>
              <w:t>of</w:t>
            </w:r>
            <w:proofErr w:type="spellEnd"/>
            <w:r w:rsidRPr="004F13EF">
              <w:rPr>
                <w:b/>
              </w:rPr>
              <w:t xml:space="preserve"> </w:t>
            </w:r>
            <w:proofErr w:type="spellStart"/>
            <w:r w:rsidRPr="004F13EF">
              <w:rPr>
                <w:b/>
              </w:rPr>
              <w:t>the</w:t>
            </w:r>
            <w:proofErr w:type="spellEnd"/>
            <w:r w:rsidRPr="004F13EF">
              <w:rPr>
                <w:b/>
              </w:rPr>
              <w:t xml:space="preserve"> </w:t>
            </w:r>
            <w:proofErr w:type="spellStart"/>
            <w:r w:rsidRPr="004F13EF">
              <w:rPr>
                <w:b/>
              </w:rPr>
              <w:t>project</w:t>
            </w:r>
            <w:proofErr w:type="spellEnd"/>
          </w:p>
        </w:tc>
        <w:tc>
          <w:tcPr>
            <w:tcW w:w="5849" w:type="dxa"/>
          </w:tcPr>
          <w:p w14:paraId="4A431B89" w14:textId="77777777" w:rsidR="000E17CD" w:rsidRPr="004F13EF" w:rsidRDefault="000E17CD" w:rsidP="00934D14">
            <w:pPr>
              <w:jc w:val="both"/>
              <w:rPr>
                <w:lang w:val="en-US"/>
              </w:rPr>
            </w:pPr>
            <w:r w:rsidRPr="004F13EF">
              <w:rPr>
                <w:lang w:val="en-US"/>
              </w:rPr>
              <w:t>People with disabilities, as the most vulnerable part of the population, need support and the creation of special conditions of the social environment, which are designed to help independent activity, the realization of their rights to education, work and a full life. The Department of social rehabilitation and habilitation of the disabled operates a rehabilitation and labor workshop "Polygraphy". The workshop's equipment (laminator, pamphlet maker, cutter) is currently insufficient for training and independent use by people with disabilities in the manufacture of printing souvenirs. Special equipment will make it possible to produce better products, which will increase competitiveness and sales. This will increase the employment of people with disabilities and increase income from sales of products. The income will allow the purchase of new materials, increasing the variety of products, which stimulates and supports the interest in work among those employed in the workshop. This creates a sense of well-bei</w:t>
            </w:r>
            <w:r w:rsidR="008D68DD">
              <w:rPr>
                <w:lang w:val="en-US"/>
              </w:rPr>
              <w:t>ng for people with disabilities</w:t>
            </w:r>
          </w:p>
        </w:tc>
      </w:tr>
      <w:tr w:rsidR="000E17CD" w:rsidRPr="00533CDD" w14:paraId="27AAAD20" w14:textId="77777777" w:rsidTr="008D68DD">
        <w:tc>
          <w:tcPr>
            <w:tcW w:w="817" w:type="dxa"/>
          </w:tcPr>
          <w:p w14:paraId="678656A5" w14:textId="77777777" w:rsidR="000E17CD" w:rsidRPr="008D68DD" w:rsidRDefault="000E17CD" w:rsidP="008D68DD">
            <w:pPr>
              <w:pStyle w:val="a4"/>
              <w:numPr>
                <w:ilvl w:val="0"/>
                <w:numId w:val="3"/>
              </w:numPr>
              <w:ind w:left="357" w:firstLine="0"/>
              <w:rPr>
                <w:b/>
                <w:lang w:val="en-US"/>
              </w:rPr>
            </w:pPr>
          </w:p>
        </w:tc>
        <w:tc>
          <w:tcPr>
            <w:tcW w:w="2696" w:type="dxa"/>
          </w:tcPr>
          <w:p w14:paraId="27B6F287" w14:textId="77777777" w:rsidR="000E17CD" w:rsidRPr="0025120F" w:rsidRDefault="000E17CD" w:rsidP="00934D14">
            <w:pPr>
              <w:rPr>
                <w:b/>
              </w:rPr>
            </w:pPr>
            <w:r w:rsidRPr="004F13EF">
              <w:rPr>
                <w:b/>
              </w:rPr>
              <w:t>Post-</w:t>
            </w:r>
            <w:proofErr w:type="spellStart"/>
            <w:r w:rsidRPr="004F13EF">
              <w:rPr>
                <w:b/>
              </w:rPr>
              <w:t>project</w:t>
            </w:r>
            <w:proofErr w:type="spellEnd"/>
            <w:r w:rsidRPr="004F13EF">
              <w:rPr>
                <w:b/>
              </w:rPr>
              <w:t xml:space="preserve"> </w:t>
            </w:r>
            <w:proofErr w:type="spellStart"/>
            <w:r w:rsidRPr="004F13EF">
              <w:rPr>
                <w:b/>
              </w:rPr>
              <w:t>activities</w:t>
            </w:r>
            <w:proofErr w:type="spellEnd"/>
          </w:p>
        </w:tc>
        <w:tc>
          <w:tcPr>
            <w:tcW w:w="5849" w:type="dxa"/>
          </w:tcPr>
          <w:p w14:paraId="3082DED0" w14:textId="77777777" w:rsidR="000E17CD" w:rsidRPr="004F13EF" w:rsidRDefault="000E17CD" w:rsidP="00934D14">
            <w:pPr>
              <w:jc w:val="both"/>
              <w:rPr>
                <w:lang w:val="en-US"/>
              </w:rPr>
            </w:pPr>
            <w:r w:rsidRPr="004F13EF">
              <w:rPr>
                <w:lang w:val="en-US"/>
              </w:rPr>
              <w:t>The printing workshop will continue to operate. Purchase of materials for work at the expense of funds from the income rece</w:t>
            </w:r>
            <w:r w:rsidR="008D68DD">
              <w:rPr>
                <w:lang w:val="en-US"/>
              </w:rPr>
              <w:t>ived from the sale of souvenirs</w:t>
            </w:r>
          </w:p>
        </w:tc>
      </w:tr>
      <w:tr w:rsidR="000E17CD" w14:paraId="0E740847" w14:textId="77777777" w:rsidTr="008D68DD">
        <w:tc>
          <w:tcPr>
            <w:tcW w:w="817" w:type="dxa"/>
          </w:tcPr>
          <w:p w14:paraId="59C07D1D" w14:textId="77777777" w:rsidR="000E17CD" w:rsidRPr="008D68DD" w:rsidRDefault="000E17CD" w:rsidP="008D68DD">
            <w:pPr>
              <w:pStyle w:val="a4"/>
              <w:numPr>
                <w:ilvl w:val="0"/>
                <w:numId w:val="3"/>
              </w:numPr>
              <w:ind w:left="357" w:firstLine="0"/>
              <w:rPr>
                <w:b/>
                <w:lang w:val="en-US"/>
              </w:rPr>
            </w:pPr>
          </w:p>
        </w:tc>
        <w:tc>
          <w:tcPr>
            <w:tcW w:w="2696" w:type="dxa"/>
          </w:tcPr>
          <w:p w14:paraId="488CAF3B" w14:textId="77777777" w:rsidR="000E17CD" w:rsidRPr="0025120F" w:rsidRDefault="000E17CD" w:rsidP="00934D14">
            <w:pPr>
              <w:rPr>
                <w:b/>
              </w:rPr>
            </w:pPr>
            <w:r w:rsidRPr="004F13EF">
              <w:rPr>
                <w:b/>
              </w:rPr>
              <w:t xml:space="preserve">Project </w:t>
            </w:r>
            <w:proofErr w:type="spellStart"/>
            <w:r w:rsidRPr="004F13EF">
              <w:rPr>
                <w:b/>
              </w:rPr>
              <w:t>budget</w:t>
            </w:r>
            <w:proofErr w:type="spellEnd"/>
          </w:p>
        </w:tc>
        <w:tc>
          <w:tcPr>
            <w:tcW w:w="5849" w:type="dxa"/>
          </w:tcPr>
          <w:p w14:paraId="582B4146" w14:textId="77777777" w:rsidR="000E17CD" w:rsidRDefault="00CF1BAD" w:rsidP="00934D14">
            <w:pPr>
              <w:jc w:val="both"/>
            </w:pPr>
            <w:r>
              <w:t>10 0</w:t>
            </w:r>
            <w:r w:rsidR="000E17CD" w:rsidRPr="004F13EF">
              <w:t>00 US</w:t>
            </w:r>
            <w:r w:rsidR="000E17CD" w:rsidRPr="004F13EF">
              <w:rPr>
                <w:lang w:val="en-US"/>
              </w:rPr>
              <w:t>D</w:t>
            </w:r>
          </w:p>
        </w:tc>
      </w:tr>
      <w:tr w:rsidR="000E17CD" w:rsidRPr="00533CDD" w14:paraId="307EA7A5" w14:textId="77777777" w:rsidTr="008D68DD">
        <w:tc>
          <w:tcPr>
            <w:tcW w:w="817" w:type="dxa"/>
          </w:tcPr>
          <w:p w14:paraId="146E4A36" w14:textId="77777777" w:rsidR="000E17CD" w:rsidRPr="008D68DD" w:rsidRDefault="000E17CD" w:rsidP="008D68DD">
            <w:pPr>
              <w:pStyle w:val="a4"/>
              <w:numPr>
                <w:ilvl w:val="0"/>
                <w:numId w:val="3"/>
              </w:numPr>
              <w:ind w:left="357" w:firstLine="0"/>
              <w:rPr>
                <w:b/>
              </w:rPr>
            </w:pPr>
          </w:p>
        </w:tc>
        <w:tc>
          <w:tcPr>
            <w:tcW w:w="2696" w:type="dxa"/>
          </w:tcPr>
          <w:p w14:paraId="6621B8DB" w14:textId="77777777" w:rsidR="000E17CD" w:rsidRPr="0025120F" w:rsidRDefault="000E17CD" w:rsidP="00934D14">
            <w:pPr>
              <w:rPr>
                <w:b/>
              </w:rPr>
            </w:pPr>
            <w:proofErr w:type="spellStart"/>
            <w:r w:rsidRPr="004F13EF">
              <w:rPr>
                <w:b/>
              </w:rPr>
              <w:t>Printing</w:t>
            </w:r>
            <w:proofErr w:type="spellEnd"/>
            <w:r w:rsidRPr="004F13EF">
              <w:rPr>
                <w:b/>
              </w:rPr>
              <w:t xml:space="preserve"> </w:t>
            </w:r>
            <w:proofErr w:type="spellStart"/>
            <w:r w:rsidRPr="004F13EF">
              <w:rPr>
                <w:b/>
              </w:rPr>
              <w:t>workshop</w:t>
            </w:r>
            <w:proofErr w:type="spellEnd"/>
            <w:r w:rsidRPr="004F13EF">
              <w:rPr>
                <w:b/>
              </w:rPr>
              <w:t xml:space="preserve"> </w:t>
            </w:r>
            <w:proofErr w:type="spellStart"/>
            <w:r w:rsidRPr="004F13EF">
              <w:rPr>
                <w:b/>
              </w:rPr>
              <w:t>equipment</w:t>
            </w:r>
            <w:proofErr w:type="spellEnd"/>
          </w:p>
        </w:tc>
        <w:tc>
          <w:tcPr>
            <w:tcW w:w="5849" w:type="dxa"/>
          </w:tcPr>
          <w:p w14:paraId="36BD8F16" w14:textId="77777777" w:rsidR="000E17CD" w:rsidRDefault="000E17CD" w:rsidP="00934D14">
            <w:pPr>
              <w:pStyle w:val="a4"/>
              <w:numPr>
                <w:ilvl w:val="0"/>
                <w:numId w:val="2"/>
              </w:numPr>
              <w:tabs>
                <w:tab w:val="left" w:pos="302"/>
              </w:tabs>
              <w:ind w:left="360"/>
              <w:jc w:val="both"/>
            </w:pPr>
            <w:proofErr w:type="spellStart"/>
            <w:r>
              <w:t>personal</w:t>
            </w:r>
            <w:proofErr w:type="spellEnd"/>
            <w:r>
              <w:t xml:space="preserve"> </w:t>
            </w:r>
            <w:proofErr w:type="spellStart"/>
            <w:r>
              <w:t>computer</w:t>
            </w:r>
            <w:proofErr w:type="spellEnd"/>
            <w:r>
              <w:t xml:space="preserve"> (</w:t>
            </w:r>
            <w:proofErr w:type="spellStart"/>
            <w:r>
              <w:t>laptop</w:t>
            </w:r>
            <w:proofErr w:type="spellEnd"/>
            <w:r>
              <w:t>);</w:t>
            </w:r>
          </w:p>
          <w:p w14:paraId="21271D8E" w14:textId="77777777" w:rsidR="000E17CD" w:rsidRPr="004F13EF" w:rsidRDefault="001050E1" w:rsidP="00934D14">
            <w:pPr>
              <w:pStyle w:val="a4"/>
              <w:numPr>
                <w:ilvl w:val="0"/>
                <w:numId w:val="2"/>
              </w:numPr>
              <w:tabs>
                <w:tab w:val="left" w:pos="302"/>
              </w:tabs>
              <w:ind w:left="0" w:firstLine="0"/>
              <w:jc w:val="both"/>
              <w:rPr>
                <w:lang w:val="en-US"/>
              </w:rPr>
            </w:pPr>
            <w:proofErr w:type="spellStart"/>
            <w:r>
              <w:rPr>
                <w:lang w:val="en-US"/>
              </w:rPr>
              <w:t>м</w:t>
            </w:r>
            <w:r w:rsidR="000E17CD" w:rsidRPr="004F13EF">
              <w:rPr>
                <w:lang w:val="en-US"/>
              </w:rPr>
              <w:t>ultifunc</w:t>
            </w:r>
            <w:r w:rsidR="000E17CD">
              <w:rPr>
                <w:lang w:val="en-US"/>
              </w:rPr>
              <w:t>tional</w:t>
            </w:r>
            <w:proofErr w:type="spellEnd"/>
            <w:r w:rsidR="000E17CD">
              <w:rPr>
                <w:lang w:val="en-US"/>
              </w:rPr>
              <w:t xml:space="preserve"> 6-in-1 thermal press for </w:t>
            </w:r>
            <w:r w:rsidR="000E17CD" w:rsidRPr="004F13EF">
              <w:rPr>
                <w:lang w:val="en-US"/>
              </w:rPr>
              <w:t>sublimation;</w:t>
            </w:r>
          </w:p>
          <w:p w14:paraId="74A58CE6" w14:textId="77777777" w:rsidR="000E17CD" w:rsidRPr="004F13EF" w:rsidRDefault="000E17CD" w:rsidP="00934D14">
            <w:pPr>
              <w:pStyle w:val="a4"/>
              <w:numPr>
                <w:ilvl w:val="0"/>
                <w:numId w:val="2"/>
              </w:numPr>
              <w:tabs>
                <w:tab w:val="left" w:pos="302"/>
              </w:tabs>
              <w:ind w:left="360"/>
              <w:jc w:val="both"/>
              <w:rPr>
                <w:lang w:val="en-US"/>
              </w:rPr>
            </w:pPr>
            <w:r w:rsidRPr="004F13EF">
              <w:rPr>
                <w:lang w:val="en-US"/>
              </w:rPr>
              <w:t>color printer for freeze-dried ink;</w:t>
            </w:r>
          </w:p>
          <w:p w14:paraId="0E1B5C3A" w14:textId="77777777" w:rsidR="000E17CD" w:rsidRDefault="001050E1" w:rsidP="00934D14">
            <w:pPr>
              <w:pStyle w:val="a4"/>
              <w:numPr>
                <w:ilvl w:val="0"/>
                <w:numId w:val="2"/>
              </w:numPr>
              <w:tabs>
                <w:tab w:val="left" w:pos="302"/>
              </w:tabs>
              <w:ind w:left="360"/>
              <w:jc w:val="both"/>
            </w:pPr>
            <w:r>
              <w:rPr>
                <w:lang w:val="en-US"/>
              </w:rPr>
              <w:t>f</w:t>
            </w:r>
            <w:proofErr w:type="spellStart"/>
            <w:r w:rsidR="000E17CD">
              <w:t>reeze-dried</w:t>
            </w:r>
            <w:proofErr w:type="spellEnd"/>
            <w:r w:rsidR="000E17CD">
              <w:t xml:space="preserve"> </w:t>
            </w:r>
            <w:proofErr w:type="spellStart"/>
            <w:r w:rsidR="000E17CD">
              <w:t>ink</w:t>
            </w:r>
            <w:proofErr w:type="spellEnd"/>
            <w:r w:rsidR="000E17CD">
              <w:t>;</w:t>
            </w:r>
          </w:p>
          <w:p w14:paraId="4AADDC89" w14:textId="77777777" w:rsidR="000E17CD" w:rsidRDefault="000E17CD" w:rsidP="00934D14">
            <w:pPr>
              <w:pStyle w:val="a4"/>
              <w:numPr>
                <w:ilvl w:val="0"/>
                <w:numId w:val="2"/>
              </w:numPr>
              <w:tabs>
                <w:tab w:val="left" w:pos="302"/>
              </w:tabs>
              <w:ind w:left="360"/>
              <w:jc w:val="both"/>
            </w:pPr>
            <w:proofErr w:type="spellStart"/>
            <w:r>
              <w:t>sublimation</w:t>
            </w:r>
            <w:proofErr w:type="spellEnd"/>
            <w:r>
              <w:t xml:space="preserve"> </w:t>
            </w:r>
            <w:proofErr w:type="spellStart"/>
            <w:r>
              <w:t>printing</w:t>
            </w:r>
            <w:proofErr w:type="spellEnd"/>
            <w:r>
              <w:t xml:space="preserve"> </w:t>
            </w:r>
            <w:proofErr w:type="spellStart"/>
            <w:r>
              <w:t>paper</w:t>
            </w:r>
            <w:proofErr w:type="spellEnd"/>
            <w:r>
              <w:t>;</w:t>
            </w:r>
          </w:p>
          <w:p w14:paraId="0AF247D8" w14:textId="77777777" w:rsidR="000E17CD" w:rsidRDefault="000E17CD" w:rsidP="00934D14">
            <w:pPr>
              <w:pStyle w:val="a4"/>
              <w:numPr>
                <w:ilvl w:val="0"/>
                <w:numId w:val="2"/>
              </w:numPr>
              <w:tabs>
                <w:tab w:val="left" w:pos="302"/>
              </w:tabs>
              <w:ind w:left="360"/>
              <w:jc w:val="both"/>
            </w:pPr>
            <w:proofErr w:type="spellStart"/>
            <w:r>
              <w:t>thermoscatch</w:t>
            </w:r>
            <w:proofErr w:type="spellEnd"/>
            <w:r>
              <w:t>;</w:t>
            </w:r>
          </w:p>
          <w:p w14:paraId="0BBAD54E" w14:textId="77777777" w:rsidR="000E17CD" w:rsidRPr="004F13EF" w:rsidRDefault="000E17CD" w:rsidP="00934D14">
            <w:pPr>
              <w:pStyle w:val="a4"/>
              <w:numPr>
                <w:ilvl w:val="0"/>
                <w:numId w:val="2"/>
              </w:numPr>
              <w:tabs>
                <w:tab w:val="left" w:pos="302"/>
              </w:tabs>
              <w:ind w:left="0" w:firstLine="0"/>
              <w:jc w:val="both"/>
              <w:rPr>
                <w:lang w:val="en-US"/>
              </w:rPr>
            </w:pPr>
            <w:r w:rsidRPr="004F13EF">
              <w:rPr>
                <w:lang w:val="en-US"/>
              </w:rPr>
              <w:t>supplies (cups, plates, T-shirts, caps, shoppers, etc.);</w:t>
            </w:r>
          </w:p>
          <w:p w14:paraId="1995CEC8" w14:textId="77777777" w:rsidR="000E17CD" w:rsidRDefault="000E17CD" w:rsidP="00934D14">
            <w:pPr>
              <w:pStyle w:val="a4"/>
              <w:numPr>
                <w:ilvl w:val="0"/>
                <w:numId w:val="2"/>
              </w:numPr>
              <w:tabs>
                <w:tab w:val="left" w:pos="302"/>
              </w:tabs>
              <w:ind w:left="360"/>
              <w:jc w:val="both"/>
            </w:pPr>
            <w:proofErr w:type="spellStart"/>
            <w:r>
              <w:t>equipment</w:t>
            </w:r>
            <w:proofErr w:type="spellEnd"/>
            <w:r>
              <w:t xml:space="preserve"> </w:t>
            </w:r>
            <w:proofErr w:type="spellStart"/>
            <w:r>
              <w:t>table</w:t>
            </w:r>
            <w:proofErr w:type="spellEnd"/>
            <w:r>
              <w:t xml:space="preserve"> (</w:t>
            </w:r>
            <w:proofErr w:type="spellStart"/>
            <w:r>
              <w:t>workplace</w:t>
            </w:r>
            <w:proofErr w:type="spellEnd"/>
            <w:r>
              <w:t>);</w:t>
            </w:r>
          </w:p>
          <w:p w14:paraId="232A8009" w14:textId="77777777" w:rsidR="000E17CD" w:rsidRPr="004F13EF" w:rsidRDefault="000E17CD" w:rsidP="00934D14">
            <w:pPr>
              <w:numPr>
                <w:ilvl w:val="0"/>
                <w:numId w:val="2"/>
              </w:numPr>
              <w:ind w:left="0" w:firstLine="0"/>
              <w:jc w:val="both"/>
              <w:rPr>
                <w:lang w:val="en-US"/>
              </w:rPr>
            </w:pPr>
            <w:r w:rsidRPr="004F13EF">
              <w:rPr>
                <w:lang w:val="en-US"/>
              </w:rPr>
              <w:t>a cabinet for s</w:t>
            </w:r>
            <w:r>
              <w:rPr>
                <w:lang w:val="en-US"/>
              </w:rPr>
              <w:t xml:space="preserve">toring consumables and finished </w:t>
            </w:r>
            <w:r w:rsidRPr="004F13EF">
              <w:rPr>
                <w:lang w:val="en-US"/>
              </w:rPr>
              <w:t>products</w:t>
            </w:r>
          </w:p>
        </w:tc>
      </w:tr>
    </w:tbl>
    <w:p w14:paraId="05F23EA2" w14:textId="77777777" w:rsidR="000E17CD" w:rsidRPr="000E17CD" w:rsidRDefault="000E17CD" w:rsidP="0068691D">
      <w:pPr>
        <w:rPr>
          <w:lang w:val="en-US"/>
        </w:rPr>
      </w:pPr>
    </w:p>
    <w:sectPr w:rsidR="000E17CD" w:rsidRPr="000E17CD" w:rsidSect="0025120F">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D6520E"/>
    <w:multiLevelType w:val="hybridMultilevel"/>
    <w:tmpl w:val="6B40E8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0072871"/>
    <w:multiLevelType w:val="hybridMultilevel"/>
    <w:tmpl w:val="5EC05D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3B830DA"/>
    <w:multiLevelType w:val="hybridMultilevel"/>
    <w:tmpl w:val="8CDE96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209"/>
    <w:rsid w:val="00067D12"/>
    <w:rsid w:val="000C73F2"/>
    <w:rsid w:val="000E17CD"/>
    <w:rsid w:val="000F47DA"/>
    <w:rsid w:val="001050E1"/>
    <w:rsid w:val="0011542E"/>
    <w:rsid w:val="0015526C"/>
    <w:rsid w:val="00167D08"/>
    <w:rsid w:val="001960E1"/>
    <w:rsid w:val="001A4DDE"/>
    <w:rsid w:val="001A6331"/>
    <w:rsid w:val="00226608"/>
    <w:rsid w:val="0025120F"/>
    <w:rsid w:val="00257443"/>
    <w:rsid w:val="0027064B"/>
    <w:rsid w:val="002A0B72"/>
    <w:rsid w:val="003622D5"/>
    <w:rsid w:val="003A0796"/>
    <w:rsid w:val="003A6B3A"/>
    <w:rsid w:val="003C1566"/>
    <w:rsid w:val="004125C3"/>
    <w:rsid w:val="00445AC1"/>
    <w:rsid w:val="004471AC"/>
    <w:rsid w:val="00454985"/>
    <w:rsid w:val="004652AC"/>
    <w:rsid w:val="004870C9"/>
    <w:rsid w:val="005019D4"/>
    <w:rsid w:val="00533CDD"/>
    <w:rsid w:val="0053683D"/>
    <w:rsid w:val="005A2209"/>
    <w:rsid w:val="005A3F1A"/>
    <w:rsid w:val="005F373D"/>
    <w:rsid w:val="005F4AF8"/>
    <w:rsid w:val="005F6D92"/>
    <w:rsid w:val="006065E0"/>
    <w:rsid w:val="00644508"/>
    <w:rsid w:val="0068691D"/>
    <w:rsid w:val="006F1AEF"/>
    <w:rsid w:val="00756107"/>
    <w:rsid w:val="007B5FC8"/>
    <w:rsid w:val="007D6690"/>
    <w:rsid w:val="00813ED9"/>
    <w:rsid w:val="00824573"/>
    <w:rsid w:val="00862BB2"/>
    <w:rsid w:val="00867ACD"/>
    <w:rsid w:val="008D68DD"/>
    <w:rsid w:val="00950C01"/>
    <w:rsid w:val="00954C03"/>
    <w:rsid w:val="00973C69"/>
    <w:rsid w:val="009901CA"/>
    <w:rsid w:val="009B41B3"/>
    <w:rsid w:val="009D52A1"/>
    <w:rsid w:val="00A7628F"/>
    <w:rsid w:val="00AC5D15"/>
    <w:rsid w:val="00AE75CD"/>
    <w:rsid w:val="00BD09E0"/>
    <w:rsid w:val="00BE73D4"/>
    <w:rsid w:val="00CF1BAD"/>
    <w:rsid w:val="00CF48D7"/>
    <w:rsid w:val="00D031C8"/>
    <w:rsid w:val="00D41A79"/>
    <w:rsid w:val="00D7173E"/>
    <w:rsid w:val="00DE0F66"/>
    <w:rsid w:val="00E06AF5"/>
    <w:rsid w:val="00E16D49"/>
    <w:rsid w:val="00E20A1E"/>
    <w:rsid w:val="00E457C5"/>
    <w:rsid w:val="00E46BD9"/>
    <w:rsid w:val="00E50B32"/>
    <w:rsid w:val="00E77552"/>
    <w:rsid w:val="00F16C00"/>
    <w:rsid w:val="00F17E82"/>
    <w:rsid w:val="00F24AC7"/>
    <w:rsid w:val="00F30B24"/>
    <w:rsid w:val="00F360F0"/>
    <w:rsid w:val="00F863CB"/>
    <w:rsid w:val="00FB52FF"/>
    <w:rsid w:val="00FF1DB1"/>
    <w:rsid w:val="00FF65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C2978"/>
  <w15:docId w15:val="{09F48AD4-E290-44B7-A47F-67019A44F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22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67ACD"/>
    <w:pPr>
      <w:ind w:left="720"/>
      <w:contextualSpacing/>
    </w:pPr>
  </w:style>
  <w:style w:type="paragraph" w:styleId="a5">
    <w:name w:val="Balloon Text"/>
    <w:basedOn w:val="a"/>
    <w:link w:val="a6"/>
    <w:uiPriority w:val="99"/>
    <w:semiHidden/>
    <w:unhideWhenUsed/>
    <w:rsid w:val="004471AC"/>
    <w:rPr>
      <w:rFonts w:ascii="Segoe UI" w:hAnsi="Segoe UI" w:cs="Segoe UI"/>
      <w:sz w:val="18"/>
      <w:szCs w:val="18"/>
    </w:rPr>
  </w:style>
  <w:style w:type="character" w:customStyle="1" w:styleId="a6">
    <w:name w:val="Текст выноски Знак"/>
    <w:basedOn w:val="a0"/>
    <w:link w:val="a5"/>
    <w:uiPriority w:val="99"/>
    <w:semiHidden/>
    <w:rsid w:val="004471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730</Words>
  <Characters>4167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TCSON_ODPI</dc:creator>
  <cp:lastModifiedBy>Бобрович А.В.</cp:lastModifiedBy>
  <cp:revision>2</cp:revision>
  <cp:lastPrinted>2023-10-12T07:10:00Z</cp:lastPrinted>
  <dcterms:created xsi:type="dcterms:W3CDTF">2025-08-12T07:27:00Z</dcterms:created>
  <dcterms:modified xsi:type="dcterms:W3CDTF">2025-08-12T07:27:00Z</dcterms:modified>
</cp:coreProperties>
</file>